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A6896" w14:textId="77777777" w:rsidR="002C7FB5" w:rsidRPr="00B1547E" w:rsidRDefault="00156D6C">
      <w:pPr>
        <w:spacing w:after="158"/>
        <w:ind w:right="2921"/>
        <w:rPr>
          <w:sz w:val="24"/>
        </w:rPr>
      </w:pPr>
      <w:r w:rsidRPr="00B1547E">
        <w:rPr>
          <w:sz w:val="24"/>
        </w:rPr>
        <w:t>ALCESTER TOWN COUNCIL</w:t>
      </w:r>
      <w:r w:rsidRPr="00B1547E">
        <w:rPr>
          <w:sz w:val="24"/>
          <w:u w:val="none"/>
        </w:rPr>
        <w:t xml:space="preserve"> </w:t>
      </w:r>
    </w:p>
    <w:p w14:paraId="14CAFE23" w14:textId="77777777" w:rsidR="002C7FB5" w:rsidRPr="00B1547E" w:rsidRDefault="00156D6C">
      <w:pPr>
        <w:ind w:right="2921"/>
        <w:rPr>
          <w:sz w:val="24"/>
        </w:rPr>
      </w:pPr>
      <w:r w:rsidRPr="00B1547E">
        <w:rPr>
          <w:sz w:val="24"/>
        </w:rPr>
        <w:t>LEAD COUNCILLOR REPORT</w:t>
      </w:r>
      <w:r w:rsidRPr="00B1547E">
        <w:rPr>
          <w:sz w:val="24"/>
          <w:u w:val="none"/>
        </w:rPr>
        <w:t xml:space="preserve"> </w:t>
      </w:r>
    </w:p>
    <w:p w14:paraId="4A844EAB" w14:textId="77777777" w:rsidR="002C7FB5" w:rsidRPr="00B1547E" w:rsidRDefault="00156D6C">
      <w:pPr>
        <w:spacing w:after="0"/>
        <w:ind w:left="0" w:right="0" w:firstLine="0"/>
        <w:jc w:val="left"/>
        <w:rPr>
          <w:sz w:val="24"/>
        </w:rPr>
      </w:pPr>
      <w:r w:rsidRPr="00B1547E">
        <w:rPr>
          <w:b w:val="0"/>
          <w:sz w:val="24"/>
          <w:u w:val="none"/>
        </w:rPr>
        <w:t xml:space="preserve"> </w:t>
      </w:r>
    </w:p>
    <w:tbl>
      <w:tblPr>
        <w:tblStyle w:val="TableGrid"/>
        <w:tblW w:w="8825" w:type="dxa"/>
        <w:tblInd w:w="5" w:type="dxa"/>
        <w:tblCellMar>
          <w:top w:w="61" w:type="dxa"/>
          <w:left w:w="105" w:type="dxa"/>
          <w:right w:w="115" w:type="dxa"/>
        </w:tblCellMar>
        <w:tblLook w:val="04A0" w:firstRow="1" w:lastRow="0" w:firstColumn="1" w:lastColumn="0" w:noHBand="0" w:noVBand="1"/>
      </w:tblPr>
      <w:tblGrid>
        <w:gridCol w:w="2270"/>
        <w:gridCol w:w="6555"/>
      </w:tblGrid>
      <w:tr w:rsidR="002C7FB5" w:rsidRPr="00B1547E" w14:paraId="10799964" w14:textId="77777777" w:rsidTr="003D5BC2">
        <w:trPr>
          <w:trHeight w:val="353"/>
        </w:trPr>
        <w:tc>
          <w:tcPr>
            <w:tcW w:w="2270" w:type="dxa"/>
            <w:tcBorders>
              <w:top w:val="single" w:sz="4" w:space="0" w:color="000000"/>
              <w:left w:val="single" w:sz="4" w:space="0" w:color="000000"/>
              <w:bottom w:val="single" w:sz="4" w:space="0" w:color="000000"/>
              <w:right w:val="single" w:sz="4" w:space="0" w:color="000000"/>
            </w:tcBorders>
          </w:tcPr>
          <w:p w14:paraId="50CADAAD" w14:textId="77777777" w:rsidR="002C7FB5" w:rsidRPr="00B1547E" w:rsidRDefault="00156D6C">
            <w:pPr>
              <w:spacing w:after="0"/>
              <w:ind w:left="3" w:right="0" w:firstLine="0"/>
              <w:jc w:val="left"/>
              <w:rPr>
                <w:sz w:val="24"/>
              </w:rPr>
            </w:pPr>
            <w:r w:rsidRPr="00B1547E">
              <w:rPr>
                <w:sz w:val="24"/>
                <w:u w:val="none"/>
              </w:rPr>
              <w:t xml:space="preserve">NAME: </w:t>
            </w:r>
          </w:p>
        </w:tc>
        <w:tc>
          <w:tcPr>
            <w:tcW w:w="6555" w:type="dxa"/>
            <w:tcBorders>
              <w:top w:val="single" w:sz="4" w:space="0" w:color="000000"/>
              <w:left w:val="single" w:sz="4" w:space="0" w:color="000000"/>
              <w:bottom w:val="single" w:sz="4" w:space="0" w:color="000000"/>
              <w:right w:val="single" w:sz="4" w:space="0" w:color="000000"/>
            </w:tcBorders>
          </w:tcPr>
          <w:p w14:paraId="1133EF8C" w14:textId="3B835027" w:rsidR="002C7FB5" w:rsidRPr="00B1547E" w:rsidRDefault="00E215EF">
            <w:pPr>
              <w:spacing w:after="0"/>
              <w:ind w:left="0" w:right="0" w:firstLine="0"/>
              <w:jc w:val="left"/>
              <w:rPr>
                <w:b w:val="0"/>
                <w:bCs/>
                <w:sz w:val="24"/>
                <w:u w:val="none"/>
              </w:rPr>
            </w:pPr>
            <w:r w:rsidRPr="00B1547E">
              <w:rPr>
                <w:b w:val="0"/>
                <w:bCs/>
                <w:sz w:val="24"/>
                <w:u w:val="none"/>
              </w:rPr>
              <w:t>Cllr Sharon Bar</w:t>
            </w:r>
            <w:r w:rsidR="00974869" w:rsidRPr="00B1547E">
              <w:rPr>
                <w:b w:val="0"/>
                <w:bCs/>
                <w:sz w:val="24"/>
                <w:u w:val="none"/>
              </w:rPr>
              <w:t>d</w:t>
            </w:r>
            <w:r w:rsidRPr="00B1547E">
              <w:rPr>
                <w:b w:val="0"/>
                <w:bCs/>
                <w:sz w:val="24"/>
                <w:u w:val="none"/>
              </w:rPr>
              <w:t>ha and Cllr Luci Boyd</w:t>
            </w:r>
          </w:p>
        </w:tc>
      </w:tr>
      <w:tr w:rsidR="002C7FB5" w:rsidRPr="00B1547E" w14:paraId="5A2A835E" w14:textId="77777777" w:rsidTr="003D5BC2">
        <w:trPr>
          <w:trHeight w:val="350"/>
        </w:trPr>
        <w:tc>
          <w:tcPr>
            <w:tcW w:w="2270" w:type="dxa"/>
            <w:tcBorders>
              <w:top w:val="single" w:sz="4" w:space="0" w:color="000000"/>
              <w:left w:val="single" w:sz="4" w:space="0" w:color="000000"/>
              <w:bottom w:val="single" w:sz="4" w:space="0" w:color="000000"/>
              <w:right w:val="single" w:sz="4" w:space="0" w:color="000000"/>
            </w:tcBorders>
          </w:tcPr>
          <w:p w14:paraId="23FE4867" w14:textId="77777777" w:rsidR="002C7FB5" w:rsidRPr="00B1547E" w:rsidRDefault="00156D6C">
            <w:pPr>
              <w:spacing w:after="0"/>
              <w:ind w:left="3" w:right="0" w:firstLine="0"/>
              <w:jc w:val="left"/>
              <w:rPr>
                <w:sz w:val="24"/>
              </w:rPr>
            </w:pPr>
            <w:r w:rsidRPr="00B1547E">
              <w:rPr>
                <w:sz w:val="24"/>
                <w:u w:val="none"/>
              </w:rPr>
              <w:t xml:space="preserve">TOPIC: </w:t>
            </w:r>
          </w:p>
        </w:tc>
        <w:tc>
          <w:tcPr>
            <w:tcW w:w="6555" w:type="dxa"/>
            <w:tcBorders>
              <w:top w:val="single" w:sz="4" w:space="0" w:color="000000"/>
              <w:left w:val="single" w:sz="4" w:space="0" w:color="000000"/>
              <w:bottom w:val="single" w:sz="4" w:space="0" w:color="000000"/>
              <w:right w:val="single" w:sz="4" w:space="0" w:color="000000"/>
            </w:tcBorders>
          </w:tcPr>
          <w:p w14:paraId="6D2C5E4C" w14:textId="5AD995EB" w:rsidR="002C7FB5" w:rsidRPr="00B1547E" w:rsidRDefault="00E215EF">
            <w:pPr>
              <w:spacing w:after="0"/>
              <w:ind w:left="0" w:right="0" w:firstLine="0"/>
              <w:jc w:val="left"/>
              <w:rPr>
                <w:b w:val="0"/>
                <w:bCs/>
                <w:sz w:val="24"/>
                <w:u w:val="none"/>
              </w:rPr>
            </w:pPr>
            <w:r w:rsidRPr="00B1547E">
              <w:rPr>
                <w:b w:val="0"/>
                <w:bCs/>
                <w:sz w:val="24"/>
                <w:u w:val="none"/>
              </w:rPr>
              <w:t>Climate and Nature</w:t>
            </w:r>
          </w:p>
        </w:tc>
      </w:tr>
      <w:tr w:rsidR="002C7FB5" w:rsidRPr="00B1547E" w14:paraId="7DBFE51D" w14:textId="77777777" w:rsidTr="003D5BC2">
        <w:trPr>
          <w:trHeight w:val="353"/>
        </w:trPr>
        <w:tc>
          <w:tcPr>
            <w:tcW w:w="2270" w:type="dxa"/>
            <w:tcBorders>
              <w:top w:val="single" w:sz="4" w:space="0" w:color="000000"/>
              <w:left w:val="single" w:sz="4" w:space="0" w:color="000000"/>
              <w:bottom w:val="single" w:sz="4" w:space="0" w:color="000000"/>
              <w:right w:val="single" w:sz="4" w:space="0" w:color="000000"/>
            </w:tcBorders>
          </w:tcPr>
          <w:p w14:paraId="2BFE8D6F" w14:textId="77777777" w:rsidR="002C7FB5" w:rsidRPr="00B1547E" w:rsidRDefault="00156D6C">
            <w:pPr>
              <w:spacing w:after="0"/>
              <w:ind w:left="3" w:right="0" w:firstLine="0"/>
              <w:jc w:val="left"/>
              <w:rPr>
                <w:sz w:val="24"/>
              </w:rPr>
            </w:pPr>
            <w:r w:rsidRPr="00B1547E">
              <w:rPr>
                <w:sz w:val="24"/>
                <w:u w:val="none"/>
              </w:rPr>
              <w:t xml:space="preserve">DATE: </w:t>
            </w:r>
          </w:p>
        </w:tc>
        <w:tc>
          <w:tcPr>
            <w:tcW w:w="6555" w:type="dxa"/>
            <w:tcBorders>
              <w:top w:val="single" w:sz="4" w:space="0" w:color="000000"/>
              <w:left w:val="single" w:sz="4" w:space="0" w:color="000000"/>
              <w:bottom w:val="single" w:sz="4" w:space="0" w:color="000000"/>
              <w:right w:val="single" w:sz="4" w:space="0" w:color="000000"/>
            </w:tcBorders>
          </w:tcPr>
          <w:p w14:paraId="5F849E75" w14:textId="0E616678" w:rsidR="002C7FB5" w:rsidRPr="00B1547E" w:rsidRDefault="00E215EF">
            <w:pPr>
              <w:spacing w:after="0"/>
              <w:ind w:left="0" w:right="0" w:firstLine="0"/>
              <w:jc w:val="left"/>
              <w:rPr>
                <w:b w:val="0"/>
                <w:bCs/>
                <w:sz w:val="24"/>
                <w:u w:val="none"/>
              </w:rPr>
            </w:pPr>
            <w:r w:rsidRPr="00B1547E">
              <w:rPr>
                <w:b w:val="0"/>
                <w:bCs/>
                <w:sz w:val="24"/>
                <w:u w:val="none"/>
              </w:rPr>
              <w:t>September 2026</w:t>
            </w:r>
          </w:p>
        </w:tc>
      </w:tr>
      <w:tr w:rsidR="003D5BC2" w:rsidRPr="00B1547E" w14:paraId="2B618599" w14:textId="77777777" w:rsidTr="003D5BC2">
        <w:trPr>
          <w:trHeight w:val="353"/>
        </w:trPr>
        <w:tc>
          <w:tcPr>
            <w:tcW w:w="2270" w:type="dxa"/>
            <w:tcBorders>
              <w:top w:val="single" w:sz="4" w:space="0" w:color="000000"/>
              <w:left w:val="single" w:sz="4" w:space="0" w:color="000000"/>
              <w:bottom w:val="single" w:sz="4" w:space="0" w:color="000000"/>
              <w:right w:val="single" w:sz="4" w:space="0" w:color="000000"/>
            </w:tcBorders>
          </w:tcPr>
          <w:p w14:paraId="69C49C90" w14:textId="77777777" w:rsidR="003D5BC2" w:rsidRPr="00B1547E" w:rsidRDefault="003D5BC2">
            <w:pPr>
              <w:spacing w:after="0"/>
              <w:ind w:left="3" w:right="0" w:firstLine="0"/>
              <w:jc w:val="left"/>
              <w:rPr>
                <w:sz w:val="24"/>
                <w:u w:val="none"/>
              </w:rPr>
            </w:pPr>
          </w:p>
        </w:tc>
        <w:tc>
          <w:tcPr>
            <w:tcW w:w="6555" w:type="dxa"/>
            <w:tcBorders>
              <w:top w:val="single" w:sz="4" w:space="0" w:color="000000"/>
              <w:left w:val="single" w:sz="4" w:space="0" w:color="000000"/>
              <w:bottom w:val="single" w:sz="4" w:space="0" w:color="000000"/>
              <w:right w:val="single" w:sz="4" w:space="0" w:color="000000"/>
            </w:tcBorders>
          </w:tcPr>
          <w:p w14:paraId="1780172D" w14:textId="37A6CC46" w:rsidR="00E215EF" w:rsidRPr="00B1547E" w:rsidRDefault="00E215EF" w:rsidP="00E215EF">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Alcester Connected for Climate and Nature project has brought together residents, schools, community groups and local organisations to improve biodiversity, encourage climate and nature action, and create a greener and healthier town.</w:t>
            </w:r>
          </w:p>
          <w:p w14:paraId="2805E121" w14:textId="77777777" w:rsidR="00E215EF" w:rsidRPr="00B1547E" w:rsidRDefault="00E215EF" w:rsidP="00E215EF">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The project was made possible through a £10,000 grant from Stratford-on-Avon District Council’s Community Climate and Nature Fund.</w:t>
            </w:r>
          </w:p>
          <w:p w14:paraId="049A8948" w14:textId="14F766AF" w:rsidR="00E215EF" w:rsidRPr="00B1547E" w:rsidRDefault="00E215EF" w:rsidP="00E215EF">
            <w:pPr>
              <w:spacing w:before="100" w:beforeAutospacing="1" w:after="100" w:afterAutospacing="1" w:line="240" w:lineRule="auto"/>
              <w:ind w:left="0" w:right="0" w:firstLine="0"/>
              <w:jc w:val="left"/>
              <w:outlineLvl w:val="2"/>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Project Achievements</w:t>
            </w:r>
            <w:r w:rsidR="00974869" w:rsidRPr="00B1547E">
              <w:rPr>
                <w:rFonts w:asciiTheme="minorHAnsi" w:eastAsia="Times New Roman" w:hAnsiTheme="minorHAnsi" w:cstheme="minorHAnsi"/>
                <w:b w:val="0"/>
                <w:color w:val="auto"/>
                <w:kern w:val="0"/>
                <w:sz w:val="24"/>
                <w:u w:val="none"/>
                <w14:ligatures w14:val="none"/>
              </w:rPr>
              <w:t>:</w:t>
            </w:r>
          </w:p>
          <w:p w14:paraId="37913DEA" w14:textId="77777777" w:rsidR="00E215EF" w:rsidRPr="00B1547E" w:rsidRDefault="00E215EF" w:rsidP="00E215EF">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Working with volunteers and partner organisations, the project has delivered a range of environmental improvements across Alcester, including:</w:t>
            </w:r>
          </w:p>
          <w:p w14:paraId="5A00FAAB" w14:textId="77777777" w:rsidR="00E215EF" w:rsidRPr="00B1547E" w:rsidRDefault="00E215EF" w:rsidP="00E215EF">
            <w:pPr>
              <w:numPr>
                <w:ilvl w:val="0"/>
                <w:numId w:val="8"/>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Planting new trees and creating 200 metres of native hedgerow.</w:t>
            </w:r>
          </w:p>
          <w:p w14:paraId="729D68F4" w14:textId="77777777" w:rsidR="00E215EF" w:rsidRPr="00B1547E" w:rsidRDefault="00E215EF" w:rsidP="00E215EF">
            <w:pPr>
              <w:numPr>
                <w:ilvl w:val="0"/>
                <w:numId w:val="8"/>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Establishing wildflower and pollinator-friendly areas.</w:t>
            </w:r>
          </w:p>
          <w:p w14:paraId="1BD05BFE" w14:textId="77777777" w:rsidR="00E215EF" w:rsidRPr="00B1547E" w:rsidRDefault="00E215EF" w:rsidP="00E215EF">
            <w:pPr>
              <w:numPr>
                <w:ilvl w:val="0"/>
                <w:numId w:val="8"/>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Allowing selected green spaces to develop naturally for wildlife.</w:t>
            </w:r>
          </w:p>
          <w:p w14:paraId="2365E2C9" w14:textId="77777777" w:rsidR="00E215EF" w:rsidRPr="00B1547E" w:rsidRDefault="00E215EF" w:rsidP="00E215EF">
            <w:pPr>
              <w:numPr>
                <w:ilvl w:val="0"/>
                <w:numId w:val="8"/>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Distributing spring bulbs to local schools.</w:t>
            </w:r>
          </w:p>
          <w:p w14:paraId="16BA05C0" w14:textId="77777777" w:rsidR="00E215EF" w:rsidRPr="00B1547E" w:rsidRDefault="00E215EF" w:rsidP="00E215EF">
            <w:pPr>
              <w:numPr>
                <w:ilvl w:val="0"/>
                <w:numId w:val="8"/>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Providing bee hotels, hedgehog highways and hedgehog houses to support local wildlife.</w:t>
            </w:r>
          </w:p>
          <w:p w14:paraId="797B4A39" w14:textId="77777777" w:rsidR="00E215EF" w:rsidRPr="00B1547E" w:rsidRDefault="00E215EF" w:rsidP="00E215EF">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The project has also supported environmental education through school assemblies and workshops, hedgehog conservation events, family activities, Forest School resources and river engagement activities, including river fly monitoring equipment for the River Arrow and Alne Revival project.</w:t>
            </w:r>
          </w:p>
          <w:p w14:paraId="09DB64BF" w14:textId="77777777" w:rsidR="00E215EF" w:rsidRPr="00B1547E" w:rsidRDefault="00E215EF" w:rsidP="00E215EF">
            <w:pPr>
              <w:spacing w:before="100" w:beforeAutospacing="1" w:after="100" w:afterAutospacing="1" w:line="240" w:lineRule="auto"/>
              <w:ind w:left="0" w:right="0" w:firstLine="0"/>
              <w:jc w:val="left"/>
              <w:outlineLvl w:val="2"/>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Community Engagement</w:t>
            </w:r>
          </w:p>
          <w:p w14:paraId="40B4A690" w14:textId="77777777" w:rsidR="00E215EF" w:rsidRPr="00B1547E" w:rsidRDefault="00E215EF" w:rsidP="00E215EF">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The project has supported a successful programme of community events:</w:t>
            </w:r>
          </w:p>
          <w:p w14:paraId="6D66BE79" w14:textId="77777777" w:rsidR="00E215EF" w:rsidRPr="00B1547E" w:rsidRDefault="00E215EF" w:rsidP="00E215EF">
            <w:pPr>
              <w:numPr>
                <w:ilvl w:val="0"/>
                <w:numId w:val="9"/>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Bee Festival: More than 500 visitors attended the event at Coughton Court. The success of the festival contributed to Alcester receiving a Bee Friendly Town Certificate of Merit from The Bee Friendly Trust.</w:t>
            </w:r>
          </w:p>
          <w:p w14:paraId="19A611D5" w14:textId="77777777" w:rsidR="00E215EF" w:rsidRPr="00B1547E" w:rsidRDefault="00E215EF" w:rsidP="00E215EF">
            <w:pPr>
              <w:numPr>
                <w:ilvl w:val="0"/>
                <w:numId w:val="9"/>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lastRenderedPageBreak/>
              <w:t>Climate and Nature Family Day: Held as part of Great Big Green Week, the event brought together 27 local organisations and exhibitors and attracted more than 50 residents.</w:t>
            </w:r>
          </w:p>
          <w:p w14:paraId="1306E52F" w14:textId="77777777" w:rsidR="00E215EF" w:rsidRPr="00B1547E" w:rsidRDefault="00E215EF" w:rsidP="00E215EF">
            <w:pPr>
              <w:numPr>
                <w:ilvl w:val="0"/>
                <w:numId w:val="9"/>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BioBlitz: Residents recorded 87 different species of plants and insects, providing useful information to support future biodiversity work.</w:t>
            </w:r>
          </w:p>
          <w:p w14:paraId="0A92F686" w14:textId="77777777" w:rsidR="00E215EF" w:rsidRPr="00B1547E" w:rsidRDefault="00E215EF" w:rsidP="00E215EF">
            <w:pPr>
              <w:numPr>
                <w:ilvl w:val="0"/>
                <w:numId w:val="9"/>
              </w:numPr>
              <w:spacing w:before="100" w:beforeAutospacing="1" w:after="100" w:afterAutospacing="1" w:line="240" w:lineRule="auto"/>
              <w:ind w:right="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Alcester in the Wild Photography Competition: 81 entries were received. Winning photographs will feature in the Alcester in the Wild – A Year Through Your Lens 2027 Calendar, with proceeds supporting the Mayor’s Charity.</w:t>
            </w:r>
          </w:p>
          <w:p w14:paraId="430819DE" w14:textId="77777777" w:rsidR="00E215EF" w:rsidRPr="00B1547E" w:rsidRDefault="00E215EF" w:rsidP="00E215EF">
            <w:pPr>
              <w:spacing w:before="100" w:beforeAutospacing="1" w:after="100" w:afterAutospacing="1" w:line="240" w:lineRule="auto"/>
              <w:ind w:left="0" w:right="0" w:firstLine="0"/>
              <w:jc w:val="left"/>
              <w:outlineLvl w:val="2"/>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Partnerships and Volunteering</w:t>
            </w:r>
          </w:p>
          <w:p w14:paraId="28D5336A" w14:textId="77777777" w:rsidR="00E215EF" w:rsidRPr="00B1547E" w:rsidRDefault="00E215EF" w:rsidP="00E215EF">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The project has benefited significantly from the contribution of local volunteers and community organisations. Alcester Community Shed produced hedgehog houses and materials for children’s bee hotel workshops, while volunteers supported tree and hedgerow planting, wildflower areas, community events and ongoing maintenance.</w:t>
            </w:r>
          </w:p>
          <w:p w14:paraId="5126F9FA" w14:textId="77777777" w:rsidR="003D5BC2" w:rsidRDefault="00E215EF" w:rsidP="00B1547E">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These partnerships have strengthened community involvement and created a strong foundation for continued environmental activity in Alcester.</w:t>
            </w:r>
          </w:p>
          <w:p w14:paraId="2F138340" w14:textId="77777777" w:rsidR="00B1547E" w:rsidRDefault="00B1547E" w:rsidP="00B1547E">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p>
          <w:p w14:paraId="61681323" w14:textId="70B321F1" w:rsidR="00B1547E" w:rsidRDefault="00B1547E" w:rsidP="00B1547E">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sz w:val="24"/>
                <w:u w:val="none"/>
              </w:rPr>
              <w:t>FUTURE PLANS:</w:t>
            </w:r>
          </w:p>
          <w:p w14:paraId="550942A7" w14:textId="77777777" w:rsidR="00B1547E" w:rsidRPr="00B1547E" w:rsidRDefault="00B1547E" w:rsidP="00B1547E">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The project has established valuable partnerships, increased community engagement and provided data to inform future biodiversity initiatives. The Town Council is continuing to explore further projects, including additional bee hotels, wildflower meadows, bat walks and other local biodiversity initiatives.</w:t>
            </w:r>
          </w:p>
          <w:p w14:paraId="13C2B10F" w14:textId="77777777" w:rsidR="00B1547E" w:rsidRDefault="00B1547E" w:rsidP="00B1547E">
            <w:pPr>
              <w:spacing w:before="100" w:beforeAutospacing="1" w:after="100" w:afterAutospacing="1" w:line="240" w:lineRule="auto"/>
              <w:ind w:left="0" w:right="0" w:firstLine="0"/>
              <w:jc w:val="left"/>
              <w:rPr>
                <w:rFonts w:asciiTheme="minorHAnsi" w:eastAsia="Times New Roman" w:hAnsiTheme="minorHAnsi" w:cstheme="minorHAnsi"/>
                <w:b w:val="0"/>
                <w:color w:val="auto"/>
                <w:kern w:val="0"/>
                <w:sz w:val="24"/>
                <w:u w:val="none"/>
                <w14:ligatures w14:val="none"/>
              </w:rPr>
            </w:pPr>
            <w:r w:rsidRPr="00B1547E">
              <w:rPr>
                <w:rFonts w:asciiTheme="minorHAnsi" w:eastAsia="Times New Roman" w:hAnsiTheme="minorHAnsi" w:cstheme="minorHAnsi"/>
                <w:b w:val="0"/>
                <w:color w:val="auto"/>
                <w:kern w:val="0"/>
                <w:sz w:val="24"/>
                <w:u w:val="none"/>
                <w14:ligatures w14:val="none"/>
              </w:rPr>
              <w:t>The Town Council records its thanks to all volunteers, community organisations, schools, partners and residents who contributed to the success of Alcester Connected for Climate and Nature.</w:t>
            </w:r>
          </w:p>
          <w:p w14:paraId="36B7270A" w14:textId="5F4EF422" w:rsidR="00B1547E" w:rsidRPr="00B1547E" w:rsidRDefault="00B1547E" w:rsidP="00B1547E">
            <w:pPr>
              <w:spacing w:before="100" w:beforeAutospacing="1" w:after="100" w:afterAutospacing="1" w:line="240" w:lineRule="auto"/>
              <w:ind w:left="0" w:right="0" w:firstLine="0"/>
              <w:jc w:val="left"/>
              <w:rPr>
                <w:rFonts w:asciiTheme="minorHAnsi" w:hAnsiTheme="minorHAnsi" w:cstheme="minorHAnsi"/>
                <w:b w:val="0"/>
                <w:sz w:val="24"/>
              </w:rPr>
            </w:pPr>
          </w:p>
        </w:tc>
      </w:tr>
    </w:tbl>
    <w:p w14:paraId="6B7924AD" w14:textId="065AE4BD" w:rsidR="00156D6C" w:rsidRDefault="00156D6C">
      <w:pPr>
        <w:spacing w:after="0"/>
        <w:ind w:left="0" w:right="0" w:firstLine="0"/>
        <w:jc w:val="both"/>
        <w:rPr>
          <w:sz w:val="24"/>
          <w:u w:val="none"/>
        </w:rPr>
      </w:pPr>
      <w:r>
        <w:rPr>
          <w:sz w:val="24"/>
          <w:u w:val="none"/>
        </w:rPr>
        <w:lastRenderedPageBreak/>
        <w:t xml:space="preserve"> </w:t>
      </w:r>
    </w:p>
    <w:sectPr w:rsidR="00156D6C">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C7006"/>
    <w:multiLevelType w:val="hybridMultilevel"/>
    <w:tmpl w:val="C8E69572"/>
    <w:lvl w:ilvl="0" w:tplc="C6D8FBB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29A280A">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A9E92B0">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9C419CA">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380B0C2">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05C92C8">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4148CBA">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B4A32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6AFF90">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AAA10E9"/>
    <w:multiLevelType w:val="hybridMultilevel"/>
    <w:tmpl w:val="D8B40138"/>
    <w:lvl w:ilvl="0" w:tplc="19B46DA2">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850BE72">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4CE4B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8ABC4C">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6225D0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068A726">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516729C">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F1E94A0">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A2677B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2D163AF"/>
    <w:multiLevelType w:val="hybridMultilevel"/>
    <w:tmpl w:val="DD08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957BE"/>
    <w:multiLevelType w:val="hybridMultilevel"/>
    <w:tmpl w:val="B338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EB2D46"/>
    <w:multiLevelType w:val="multilevel"/>
    <w:tmpl w:val="186A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E7652"/>
    <w:multiLevelType w:val="hybridMultilevel"/>
    <w:tmpl w:val="0A0EF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713C50"/>
    <w:multiLevelType w:val="hybridMultilevel"/>
    <w:tmpl w:val="FB98AA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8D77C6B"/>
    <w:multiLevelType w:val="hybridMultilevel"/>
    <w:tmpl w:val="BD4A7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FB05B5B"/>
    <w:multiLevelType w:val="multilevel"/>
    <w:tmpl w:val="E97C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3852821">
    <w:abstractNumId w:val="1"/>
  </w:num>
  <w:num w:numId="2" w16cid:durableId="1197547232">
    <w:abstractNumId w:val="0"/>
  </w:num>
  <w:num w:numId="3" w16cid:durableId="1377267900">
    <w:abstractNumId w:val="3"/>
  </w:num>
  <w:num w:numId="4" w16cid:durableId="495194624">
    <w:abstractNumId w:val="5"/>
  </w:num>
  <w:num w:numId="5" w16cid:durableId="226886784">
    <w:abstractNumId w:val="7"/>
  </w:num>
  <w:num w:numId="6" w16cid:durableId="1499274359">
    <w:abstractNumId w:val="6"/>
  </w:num>
  <w:num w:numId="7" w16cid:durableId="742066123">
    <w:abstractNumId w:val="2"/>
  </w:num>
  <w:num w:numId="8" w16cid:durableId="2063675112">
    <w:abstractNumId w:val="8"/>
  </w:num>
  <w:num w:numId="9" w16cid:durableId="507792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FB5"/>
    <w:rsid w:val="00007E3A"/>
    <w:rsid w:val="00021C51"/>
    <w:rsid w:val="00022FBA"/>
    <w:rsid w:val="00027351"/>
    <w:rsid w:val="000433A3"/>
    <w:rsid w:val="00057AF1"/>
    <w:rsid w:val="00063E47"/>
    <w:rsid w:val="00065AC8"/>
    <w:rsid w:val="000668AE"/>
    <w:rsid w:val="00067E45"/>
    <w:rsid w:val="00081C83"/>
    <w:rsid w:val="00097737"/>
    <w:rsid w:val="000A5C8E"/>
    <w:rsid w:val="000B5B23"/>
    <w:rsid w:val="000B618D"/>
    <w:rsid w:val="000C035D"/>
    <w:rsid w:val="000D1DE2"/>
    <w:rsid w:val="000F4B65"/>
    <w:rsid w:val="000F5296"/>
    <w:rsid w:val="000F7A8E"/>
    <w:rsid w:val="001058B3"/>
    <w:rsid w:val="00124DD5"/>
    <w:rsid w:val="00126075"/>
    <w:rsid w:val="00126C1E"/>
    <w:rsid w:val="00145BB1"/>
    <w:rsid w:val="00146C73"/>
    <w:rsid w:val="00156D6C"/>
    <w:rsid w:val="00181D79"/>
    <w:rsid w:val="00182D86"/>
    <w:rsid w:val="001B4710"/>
    <w:rsid w:val="001C58DC"/>
    <w:rsid w:val="001D07C5"/>
    <w:rsid w:val="001D10A8"/>
    <w:rsid w:val="001D7502"/>
    <w:rsid w:val="001E4EA5"/>
    <w:rsid w:val="001F3DD3"/>
    <w:rsid w:val="001F78E1"/>
    <w:rsid w:val="002020FE"/>
    <w:rsid w:val="00202265"/>
    <w:rsid w:val="00227286"/>
    <w:rsid w:val="0025596F"/>
    <w:rsid w:val="00285C5A"/>
    <w:rsid w:val="00296B1A"/>
    <w:rsid w:val="002977B8"/>
    <w:rsid w:val="002A4C3F"/>
    <w:rsid w:val="002C7FB5"/>
    <w:rsid w:val="002D0999"/>
    <w:rsid w:val="002E521D"/>
    <w:rsid w:val="003073ED"/>
    <w:rsid w:val="00316560"/>
    <w:rsid w:val="00323B96"/>
    <w:rsid w:val="00343F62"/>
    <w:rsid w:val="003441FB"/>
    <w:rsid w:val="003618BE"/>
    <w:rsid w:val="003667C6"/>
    <w:rsid w:val="003A3798"/>
    <w:rsid w:val="003A403B"/>
    <w:rsid w:val="003C0AAC"/>
    <w:rsid w:val="003C2764"/>
    <w:rsid w:val="003D5BC2"/>
    <w:rsid w:val="003E16AB"/>
    <w:rsid w:val="003E7491"/>
    <w:rsid w:val="003F2143"/>
    <w:rsid w:val="003F66B3"/>
    <w:rsid w:val="00405533"/>
    <w:rsid w:val="004162A6"/>
    <w:rsid w:val="00427D69"/>
    <w:rsid w:val="00435990"/>
    <w:rsid w:val="00462A9B"/>
    <w:rsid w:val="00492D8B"/>
    <w:rsid w:val="00493B91"/>
    <w:rsid w:val="00497760"/>
    <w:rsid w:val="004A35A8"/>
    <w:rsid w:val="004A697D"/>
    <w:rsid w:val="004D7D5D"/>
    <w:rsid w:val="004F6FB1"/>
    <w:rsid w:val="005236DA"/>
    <w:rsid w:val="0053339B"/>
    <w:rsid w:val="00535E24"/>
    <w:rsid w:val="00544134"/>
    <w:rsid w:val="00544B8A"/>
    <w:rsid w:val="0055363C"/>
    <w:rsid w:val="00561111"/>
    <w:rsid w:val="00564A14"/>
    <w:rsid w:val="00596CA0"/>
    <w:rsid w:val="005A02B3"/>
    <w:rsid w:val="005C6081"/>
    <w:rsid w:val="005D05CE"/>
    <w:rsid w:val="005E2149"/>
    <w:rsid w:val="005E6989"/>
    <w:rsid w:val="005F2C40"/>
    <w:rsid w:val="00641304"/>
    <w:rsid w:val="00656FE3"/>
    <w:rsid w:val="00657CA8"/>
    <w:rsid w:val="00666933"/>
    <w:rsid w:val="00670E68"/>
    <w:rsid w:val="006835BE"/>
    <w:rsid w:val="00695143"/>
    <w:rsid w:val="006B1B34"/>
    <w:rsid w:val="006C50E0"/>
    <w:rsid w:val="006D5317"/>
    <w:rsid w:val="006E1D33"/>
    <w:rsid w:val="006E3A26"/>
    <w:rsid w:val="00700BD0"/>
    <w:rsid w:val="007023A6"/>
    <w:rsid w:val="00706D88"/>
    <w:rsid w:val="00721D2A"/>
    <w:rsid w:val="00750AEE"/>
    <w:rsid w:val="0075249C"/>
    <w:rsid w:val="007564BB"/>
    <w:rsid w:val="0077137C"/>
    <w:rsid w:val="00774646"/>
    <w:rsid w:val="00781723"/>
    <w:rsid w:val="007C53E5"/>
    <w:rsid w:val="007D57D5"/>
    <w:rsid w:val="008175DA"/>
    <w:rsid w:val="0081772E"/>
    <w:rsid w:val="00821AF4"/>
    <w:rsid w:val="00862EE7"/>
    <w:rsid w:val="008A305D"/>
    <w:rsid w:val="008B0FDC"/>
    <w:rsid w:val="008D75E0"/>
    <w:rsid w:val="00907D14"/>
    <w:rsid w:val="00910D10"/>
    <w:rsid w:val="009309B0"/>
    <w:rsid w:val="00947FF1"/>
    <w:rsid w:val="009657C1"/>
    <w:rsid w:val="00973BD1"/>
    <w:rsid w:val="00974869"/>
    <w:rsid w:val="009814A3"/>
    <w:rsid w:val="009925F0"/>
    <w:rsid w:val="009F1E0A"/>
    <w:rsid w:val="00A07190"/>
    <w:rsid w:val="00A1061D"/>
    <w:rsid w:val="00A21D38"/>
    <w:rsid w:val="00A3313D"/>
    <w:rsid w:val="00A50E7C"/>
    <w:rsid w:val="00A52A7F"/>
    <w:rsid w:val="00A8770B"/>
    <w:rsid w:val="00A910FB"/>
    <w:rsid w:val="00AA1973"/>
    <w:rsid w:val="00AB19EC"/>
    <w:rsid w:val="00AB4D85"/>
    <w:rsid w:val="00AD0074"/>
    <w:rsid w:val="00AD5756"/>
    <w:rsid w:val="00B1189D"/>
    <w:rsid w:val="00B1547E"/>
    <w:rsid w:val="00B2050D"/>
    <w:rsid w:val="00B51DC1"/>
    <w:rsid w:val="00B53A91"/>
    <w:rsid w:val="00B77EC7"/>
    <w:rsid w:val="00BD1845"/>
    <w:rsid w:val="00BE25DE"/>
    <w:rsid w:val="00BE58E2"/>
    <w:rsid w:val="00BF27BF"/>
    <w:rsid w:val="00BF2DD1"/>
    <w:rsid w:val="00BF2F73"/>
    <w:rsid w:val="00BF5D61"/>
    <w:rsid w:val="00BF6E20"/>
    <w:rsid w:val="00C15ABD"/>
    <w:rsid w:val="00C32893"/>
    <w:rsid w:val="00C54741"/>
    <w:rsid w:val="00C5701E"/>
    <w:rsid w:val="00C63EF8"/>
    <w:rsid w:val="00C66885"/>
    <w:rsid w:val="00CA1740"/>
    <w:rsid w:val="00CA208F"/>
    <w:rsid w:val="00CA7C75"/>
    <w:rsid w:val="00CB2EF7"/>
    <w:rsid w:val="00CB40E4"/>
    <w:rsid w:val="00CC3893"/>
    <w:rsid w:val="00CD2658"/>
    <w:rsid w:val="00CE7EE7"/>
    <w:rsid w:val="00D2434B"/>
    <w:rsid w:val="00D36255"/>
    <w:rsid w:val="00D403C0"/>
    <w:rsid w:val="00D5213B"/>
    <w:rsid w:val="00D56489"/>
    <w:rsid w:val="00D66B2A"/>
    <w:rsid w:val="00D87B2F"/>
    <w:rsid w:val="00D93D52"/>
    <w:rsid w:val="00D95028"/>
    <w:rsid w:val="00DD6962"/>
    <w:rsid w:val="00DF0121"/>
    <w:rsid w:val="00DF5911"/>
    <w:rsid w:val="00E215EF"/>
    <w:rsid w:val="00E51DA2"/>
    <w:rsid w:val="00E535DD"/>
    <w:rsid w:val="00E54457"/>
    <w:rsid w:val="00E625C0"/>
    <w:rsid w:val="00E665E9"/>
    <w:rsid w:val="00E70217"/>
    <w:rsid w:val="00EB7DBE"/>
    <w:rsid w:val="00ED78B1"/>
    <w:rsid w:val="00EF2512"/>
    <w:rsid w:val="00F0147F"/>
    <w:rsid w:val="00F300AD"/>
    <w:rsid w:val="00F36FC2"/>
    <w:rsid w:val="00F44766"/>
    <w:rsid w:val="00F5466B"/>
    <w:rsid w:val="00F96B9A"/>
    <w:rsid w:val="00FB34FB"/>
    <w:rsid w:val="00FC0A8A"/>
    <w:rsid w:val="00FC2A0E"/>
    <w:rsid w:val="00FE0C23"/>
    <w:rsid w:val="00FE0F0E"/>
    <w:rsid w:val="00FE74AB"/>
    <w:rsid w:val="00FF1925"/>
    <w:rsid w:val="00FF7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C502"/>
  <w15:docId w15:val="{53AE9650-0C7D-4D84-882C-FFE7B794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3" w:line="259" w:lineRule="auto"/>
      <w:ind w:left="10" w:right="2984" w:hanging="10"/>
      <w:jc w:val="right"/>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xxxmsonormal">
    <w:name w:val="x_xxmsonormal"/>
    <w:basedOn w:val="Normal"/>
    <w:rsid w:val="00FE0F0E"/>
    <w:pPr>
      <w:spacing w:after="0" w:line="240" w:lineRule="auto"/>
      <w:ind w:left="0" w:right="0" w:firstLine="0"/>
      <w:jc w:val="left"/>
    </w:pPr>
    <w:rPr>
      <w:rFonts w:ascii="Aptos" w:eastAsiaTheme="minorHAnsi" w:hAnsi="Aptos" w:cs="Aptos"/>
      <w:b w:val="0"/>
      <w:color w:val="auto"/>
      <w:kern w:val="0"/>
      <w:sz w:val="22"/>
      <w:szCs w:val="22"/>
      <w:u w:val="none"/>
      <w14:ligatures w14:val="none"/>
    </w:rPr>
  </w:style>
  <w:style w:type="paragraph" w:styleId="ListParagraph">
    <w:name w:val="List Paragraph"/>
    <w:basedOn w:val="Normal"/>
    <w:uiPriority w:val="34"/>
    <w:qFormat/>
    <w:rsid w:val="000C035D"/>
    <w:pPr>
      <w:spacing w:after="160"/>
      <w:ind w:left="720" w:right="0" w:firstLine="0"/>
      <w:contextualSpacing/>
      <w:jc w:val="left"/>
    </w:pPr>
    <w:rPr>
      <w:rFonts w:asciiTheme="minorHAnsi" w:eastAsiaTheme="minorHAnsi" w:hAnsiTheme="minorHAnsi" w:cstheme="minorBidi"/>
      <w:b w:val="0"/>
      <w:color w:val="auto"/>
      <w:sz w:val="22"/>
      <w:szCs w:val="22"/>
      <w:u w:val="non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14982-0459-49D6-977F-B9A7E88BC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Lowe</dc:creator>
  <cp:keywords/>
  <cp:lastModifiedBy>ATC office</cp:lastModifiedBy>
  <cp:revision>3</cp:revision>
  <dcterms:created xsi:type="dcterms:W3CDTF">2026-08-13T12:27:00Z</dcterms:created>
  <dcterms:modified xsi:type="dcterms:W3CDTF">2026-08-13T12:30:00Z</dcterms:modified>
</cp:coreProperties>
</file>